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6" w:rsidRPr="00C73237" w:rsidRDefault="002E3326" w:rsidP="00C73237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Simplified Arabic" w:eastAsia="Times New Roman" w:hAnsi="Simplified Arabic" w:cs="Simplified Arabic"/>
          <w:b/>
          <w:bCs/>
          <w:color w:val="000000"/>
          <w:sz w:val="40"/>
          <w:szCs w:val="40"/>
          <w:lang w:eastAsia="fr-FR"/>
        </w:rPr>
      </w:pPr>
      <w:r w:rsidRPr="00C73237">
        <w:rPr>
          <w:rFonts w:ascii="inherit" w:eastAsia="Times New Roman" w:hAnsi="inherit" w:cs="Times New Roman"/>
          <w:b/>
          <w:bCs/>
          <w:color w:val="000000"/>
          <w:sz w:val="40"/>
          <w:szCs w:val="40"/>
          <w:bdr w:val="none" w:sz="0" w:space="0" w:color="auto" w:frame="1"/>
          <w:rtl/>
          <w:lang w:eastAsia="fr-FR" w:bidi="ar-DZ"/>
        </w:rPr>
        <w:t>منهجية التعليق على نص قانوني "</w:t>
      </w:r>
      <w:proofErr w:type="gramStart"/>
      <w:r w:rsidRPr="00C73237">
        <w:rPr>
          <w:rFonts w:ascii="inherit" w:eastAsia="Times New Roman" w:hAnsi="inherit" w:cs="Times New Roman"/>
          <w:b/>
          <w:bCs/>
          <w:color w:val="000000"/>
          <w:sz w:val="40"/>
          <w:szCs w:val="40"/>
          <w:bdr w:val="none" w:sz="0" w:space="0" w:color="auto" w:frame="1"/>
          <w:rtl/>
          <w:lang w:eastAsia="fr-FR" w:bidi="ar-DZ"/>
        </w:rPr>
        <w:t>مع</w:t>
      </w:r>
      <w:proofErr w:type="gramEnd"/>
      <w:r w:rsidRPr="00C73237">
        <w:rPr>
          <w:rFonts w:ascii="inherit" w:eastAsia="Times New Roman" w:hAnsi="inherit" w:cs="Times New Roman"/>
          <w:b/>
          <w:bCs/>
          <w:color w:val="000000"/>
          <w:sz w:val="40"/>
          <w:szCs w:val="40"/>
          <w:bdr w:val="none" w:sz="0" w:space="0" w:color="auto" w:frame="1"/>
          <w:rtl/>
          <w:lang w:eastAsia="fr-FR" w:bidi="ar-DZ"/>
        </w:rPr>
        <w:t xml:space="preserve"> نموذج تطبيقي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مقدمة</w:t>
      </w:r>
      <w:proofErr w:type="gramEnd"/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يعتبر التعليق على نص قانوني من بين أهم الدراسات التطبيقية في القانون، ذلك أن إتقان و استيعاب المنهجية القانونية التي تسمح بالتعليق على النص، و تتمثل هذه المنهجية في مجموعة من الخطوات يتعين على المعلق إتباعها وفق الخطة الكلاسيكية المعروفة في كتابة البحوث القانونية المتمثلة في: مقدمة، موضوع وخاتمة، وعليه فيما تتمثل المنهجية المعتمدة و الخطوات المتبعة للتعليق على نص قانوني ؟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ان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التعليق على النص القانوني عبارة عن محاولة لتفسير و توضيح النص بقدر من الحرية و بأسلوب شخصي إلى حد معين، عن طريق البحث في مكوناته و عناصره، وصولا إلى إعطاء فكرة تركيبية عن الموضوع</w:t>
      </w:r>
      <w:bookmarkStart w:id="0" w:name="_ftnref1"/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begin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 w:bidi="ar-DZ"/>
        </w:rPr>
        <w:instrText>HYPERLINK "file:///C:\\Users\\NaSrO%20DZ\\Desktop\\New%20Document%20Microsoft%20Office%20Word.docx" \l "_ftn1" \o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"" </w:instrTex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separate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 w:bidi="ar-DZ"/>
        </w:rPr>
        <w:t>[1]</w: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end"/>
      </w:r>
      <w:bookmarkEnd w:id="0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 من هذا المنطلق نتطرق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الى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المرحلة التحضيرية للتعليق </w:t>
      </w: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(المبحث الأول)،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ثم إلى المرحلة التحريرية للتعليق على نص قانوني </w:t>
      </w: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(المبحث الثاني).</w:t>
      </w:r>
    </w:p>
    <w:p w:rsidR="002E3326" w:rsidRPr="002E3326" w:rsidRDefault="002E3326" w:rsidP="002E3326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Simplified Arabic" w:eastAsia="Times New Roman" w:hAnsi="Simplified Arabic" w:cs="Simplified Arabic"/>
          <w:b/>
          <w:bCs/>
          <w:color w:val="11223A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11223A"/>
          <w:sz w:val="36"/>
          <w:szCs w:val="36"/>
          <w:bdr w:val="none" w:sz="0" w:space="0" w:color="auto" w:frame="1"/>
          <w:rtl/>
          <w:lang w:eastAsia="fr-FR" w:bidi="ar-DZ"/>
        </w:rPr>
        <w:t>المبحث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11223A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المرحلة التحضيرية للتعليق على نص قانوني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خلال هذه المرحلة يقوم الطالب بتحليل النص تحليلا  شكليا و موضوعيا.</w:t>
      </w:r>
    </w:p>
    <w:p w:rsidR="002E3326" w:rsidRPr="002E3326" w:rsidRDefault="002E3326" w:rsidP="002E3326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المطلب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الضوابط الشكلية للتعليق على نص قانوني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حيث يتم فيها التعليق على النص من 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الناحية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الشكلية و تتضمن المراحل التالية: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تحديد موقع النص و ظروف صدوره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أولا: </w:t>
      </w: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تحديد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موقع النص ( المصدر الشكلي)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ويقصد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به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موقع النص من المرجع الذي اخذ منه، فيتم ذكر المصدر ورتبته ضمن سلم القواعد القانونية، بحيث يتم ذكر رقم المادة، الفصل، الباب، الكتاب، الأمر، الجريدة الرسمية، العدد.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ثانيا: </w:t>
      </w: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تحديد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تاريخ النص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lastRenderedPageBreak/>
        <w:t>وذلك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باعتبار أن بعض النصوص قد تصدر في ظروف سياسية و اقتصادية أو</w:t>
      </w:r>
      <w:bookmarkStart w:id="1" w:name="_ftnref2"/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begin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 w:bidi="ar-DZ"/>
        </w:rPr>
        <w:instrText>HYPERLINK "file:///C:\\Users\\NaSrO%20DZ\\Desktop\\New%20Document%20Microsoft%20Office%20Word.docx" \l "_ftn2" \o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"" </w:instrTex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separate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 w:bidi="ar-DZ"/>
        </w:rPr>
        <w:t>[2]</w: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end"/>
      </w:r>
      <w:bookmarkEnd w:id="1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اجتماعية معينة و خاصة.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التحليل الشكلي للنص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تتضمن هذه المرحلة البحث في الشكل الخارجي أو 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الظاهري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للنص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أولا: البناء المطبعي: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(البنية الطبوغرافية) قد يوحي البناء الخارجي للنص بمجموعة من المعلومات المفيدة في التعليق كطول أو قصر النص، عدد الفقرات، تحديد المصطلحات المستعملة في النص و تحديد دلالتها كالتوكيد، الوجوب، الجواز، الاختيار، الإلزام، الأمر..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ثانيا: البناء اللغوي و النحوي للنص: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 ويتم ذلك بشرح المصطلحات و الكلمات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المفتاحية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للقاعدة القانونية، من اجل تفادي الخلط بين المصطلحات المتشابهة، كما يتم تحديد الأسلوب المستعمل وعادة ما يكون الأسلوب الخبري، و ما إذا كان سهل الفهم أم صعب.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ثالثا: البناء المنطقي: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 منطق النص يظهر من خلال الأسلوب المستعمل فيه، ورغم انه ليس من السهل التعرف على الأسلوب المستعمل، إلا أن هناك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تعابير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و صيغ تقربنا من معرفته، سواء كان أسلوب الاستنباط، الاستقراء، النفي ...</w:t>
      </w:r>
    </w:p>
    <w:p w:rsidR="002E3326" w:rsidRPr="002E3326" w:rsidRDefault="002E3326" w:rsidP="002E3326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eastAsia="fr-FR"/>
        </w:rPr>
      </w:pPr>
      <w:bookmarkStart w:id="2" w:name="more"/>
      <w:bookmarkEnd w:id="2"/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المطلب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التحليل الموضوعي للنص (الضوابط الموضوعية</w:t>
      </w: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lang w:eastAsia="fr-FR" w:bidi="ar-DZ"/>
        </w:rPr>
        <w:t>)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يقتضي التحليل الموضوعي دراسة النص من حيث المضمون،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اي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انه ينصب على المسألة القانونية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او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القاعدة القانونية التي يبنى عليها النص و لا يمكن ذلك إلا بقراءة النص عدة مرات مع دراسة كل كلمة وردة فيه، وتحليل كل فكرة على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حدى</w:t>
      </w:r>
      <w:bookmarkStart w:id="3" w:name="_ftnref3"/>
      <w:proofErr w:type="spellEnd"/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begin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 w:bidi="ar-DZ"/>
        </w:rPr>
        <w:instrText>HYPERLINK "file:///C:\\Users\\NaSrO%20DZ\\Desktop\\New%20Document%20Microsoft%20Office%20Word.docx" \l "_ftn3" \o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"" </w:instrTex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separate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 w:bidi="ar-DZ"/>
        </w:rPr>
        <w:t>[3]</w: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end"/>
      </w:r>
      <w:bookmarkEnd w:id="3"/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استخراج الفكرة العامة للنص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lastRenderedPageBreak/>
        <w:t xml:space="preserve">أي استخراج المعنى الإجمالي للنص، و يسهل استخراجها بعد قراءة متأنية للنص و فهمه فهما جيدا بحيث يتبين موضوع المسالة القانونية التي يتعلق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بها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، و الهدف منه هو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تأطير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المسالة المراد مناقشتها حتى لا يتم الخروج عن الموضوع.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استخراج الأفكار الأساسية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بعد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استخراج الفكرة العامة يتم تقسيم النص إلى فقرات مع ذكر بداية و نهاية كل فقرة ووضع فكرة أساسية لها</w:t>
      </w:r>
      <w:bookmarkStart w:id="4" w:name="_ftnref4"/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begin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 w:bidi="ar-DZ"/>
        </w:rPr>
        <w:instrText>HYPERLINK "file:///C:\\Users\\NaSrO%20DZ\\Desktop\\New%20Document%20Microsoft%20Office%20Word.docx" \l "_ftn4" \o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"" </w:instrTex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separate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 w:bidi="ar-DZ"/>
        </w:rPr>
        <w:t>[4]</w: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end"/>
      </w:r>
      <w:bookmarkEnd w:id="4"/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الثالث: طرح الإشكالية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 هي السؤال القانوني الذي يطرحه النص بحسب الهدف الذي يرمي إلى تحقيقه، و تستخرج عادة من المعنى الإجمالي للنص، بتأكيد الفكرة التي جاء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بها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النص، أو فيها أو تقديرها أو البحث عن أفكار جديدة أغفلها النص وتكون الإشكالية تخدم الموضوع، و بسيطة غير مركبة و تتمثل في التساؤل يراود ذهن الباحث و يحاول إيجاد حل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او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جواب مناسب له، ة تحدد عبارات الإشكالية بشكل دقيق و بصيغة واضحة</w:t>
      </w:r>
      <w:bookmarkStart w:id="5" w:name="_ftnref5"/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begin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 w:bidi="ar-DZ"/>
        </w:rPr>
        <w:instrText>HYPERLINK "file:///C:\\Users\\NaSrO%20DZ\\Desktop\\New%20Document%20Microsoft%20Office%20Word.docx" \l "_ftn5" \o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"" </w:instrTex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separate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 w:bidi="ar-DZ"/>
        </w:rPr>
        <w:t>[5]</w: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end"/>
      </w:r>
      <w:bookmarkEnd w:id="5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تنتهي بعلامة استفهام.</w:t>
      </w:r>
    </w:p>
    <w:p w:rsidR="002E3326" w:rsidRPr="002E3326" w:rsidRDefault="002E3326" w:rsidP="002E3326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Simplified Arabic" w:eastAsia="Times New Roman" w:hAnsi="Simplified Arabic" w:cs="Simplified Arabic"/>
          <w:b/>
          <w:bCs/>
          <w:color w:val="11223A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11223A"/>
          <w:sz w:val="36"/>
          <w:szCs w:val="36"/>
          <w:bdr w:val="none" w:sz="0" w:space="0" w:color="auto" w:frame="1"/>
          <w:rtl/>
          <w:lang w:eastAsia="fr-FR" w:bidi="ar-DZ"/>
        </w:rPr>
        <w:t>المبحث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11223A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المرحلة التحريرية للتعليق على نص قانوني</w:t>
      </w:r>
    </w:p>
    <w:p w:rsidR="002E3326" w:rsidRPr="002E3326" w:rsidRDefault="002E3326" w:rsidP="002E3326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المطلب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التصريح بالخطة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بعد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طرح الإشكالية و استخراج الفكرة العامة و الأفكار الأساسية يتم وضع خطة تعبر عن التصوير العام للموضوع.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تعتبر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الخطة البناء الهيكلي للنص، لذا لابد على الباحث عند صياغتها مراعاة الشروط الواجب توافرها من توازن في الخطة، الربط بين العناوين الأساسية و الفرعية، عدم التناقص و التكرار.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والاعتماد على مبدأ أحادية ثنائية التقسيم و لتحليل النص يستعين 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الباحث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بجمع المعلومات المكتبية، و توفير المادة العلمية، فيعتمد على الآراء الفقهية، الأحكام القضائية.</w:t>
      </w:r>
    </w:p>
    <w:p w:rsidR="002E3326" w:rsidRPr="002E3326" w:rsidRDefault="002E3326" w:rsidP="002E3326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lastRenderedPageBreak/>
        <w:t>المطلب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المناقشة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تتم المناقشة بتحرير ما جاء 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في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عناوين الخطة بدءا بالمقدمة و مرورا بصلب الموضوع و الانتهاء بالخاتمة.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المقدمة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من خلالها يقوم الباحث بذكر الفكرة الأساسية التي يتضمنها النص و العوامل التي أدت إلى إصداره تكون تمهيدا لما سيتم معالجته.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ويتم فيها عرض المسالة القانونية المراد مناقشتها بصورة وجيزة.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دراسة صلب الموضوع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يتم التعليق على النص القانوني وفقا للخطة المقترحة</w:t>
      </w:r>
      <w:bookmarkStart w:id="6" w:name="_ftnref6"/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begin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 w:bidi="ar-DZ"/>
        </w:rPr>
        <w:instrText>HYPERLINK "file:///C:\\Users\\NaSrO%20DZ\\Desktop\\New%20Document%20Microsoft%20Office%20Word.docx" \l "_ftn6" \o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instrText xml:space="preserve"> "" </w:instrTex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separate"/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 w:bidi="ar-DZ"/>
        </w:rPr>
        <w:t>[6]</w:t>
      </w:r>
      <w:r w:rsidR="00410D08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fldChar w:fldCharType="end"/>
      </w:r>
      <w:bookmarkEnd w:id="6"/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كما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يجب تفادي إعادة كتابة ما جاء في النص، بل يجب شرح الأفكار و نقدها و إبداء الرأي مع تبريرها بالاعتماد على الأسس القانونية التي تخدم الموضوع.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الثالث: الخاتمة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يتم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فيها ذكر النتائج المتوصل إليها خاصة تلك التي على صلة مباشرة على الإشكالية المطروحة.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والتوصل إلى مرحلة يتم فيها الاستنتاجات الأساسية المستنبطة من النص التشريعي موضوع المعالجة، و طرح المقترحات المقدمة من اجل تعديل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او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مراجعة النص، سواء في صياغته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او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على مستوى أحكامه، مع إمكانية طرح صيغة بديلة للنص.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بعد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ان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تطرقنا إلى دراسة المنهجية المعتمدة في التعليق على نص قانوني، ارتأينا ختام بحثنا هذا بنموذج تطبيقي للتعليق على نص قانوني و يكون كالتالي: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التعليق على نص المادة 01 من القانون المدني الجزائري: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نص المادة: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 يسري القانون على جميع المسائل التي تتناولها نصوصه في لفظها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او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في فحواها.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lastRenderedPageBreak/>
        <w:t>وإذا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لم يوجد نص تشريعي، حكم القاضي بمقتضى مبادئ الشريعة الإسلامية، فإذا لم يوجد فبمقتضى العرف، فإذا لم يوجد فبمقتضى مبادئ القانون الطبيعي و قواعد العدالة.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مقدمة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طبيعة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النص: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النص الذي بين أيدينا هو نص ذو طبيعة قانونية تشريعية كونه عبارة عن مادة مأخوذة من القانون المدني الجزائري.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مصدر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النص: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النص هو المادة 01، مأخوذ من الباب الأول المعنون آثار القوانين و تطبيقها، من الكتاب الأول المسمى أحكام عامة، من الأمر رقم 75-58 مؤرخ في 26 سبتمبر سنة 1975 يتضمن القانون المدني معدل و متمم.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التحليل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الشكلي: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البناء المطبعي: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كتب النص بآلة الحاسوب وهو خال من الأخطار المطبعية كما أنه قصير متكون من ثلاث فقرات قصيرة تربط بينهم حروف العطف المتمثلة في الواو و الفاء وهي: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الفقرة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الأولى: تبدأ من يسري القانون........فحواها.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الفقرة الثانية: وإذا لم يوجد نص................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العرف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الفقرة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الثالثة: فإذا لو يوجد.................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العدالة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البناء اللغوي: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 جاءت المادة بألفاظ و لغة سهلة وواضحة تحتوي على بعض المفردات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المفتاحية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نذكر منها: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العرف: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 هو مجموعة من القواعد القانونية غير المكتوبة الناشئة عن إتباع الناس عامة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او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فئة منهم لسلوك معين لمدة طويلة مع اعتقادهم </w:t>
      </w:r>
      <w:proofErr w:type="spell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بإلزاميتها</w:t>
      </w:r>
      <w:proofErr w:type="spell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وان مخالفتها ينتج عنها توقيع جزاء مادي.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lastRenderedPageBreak/>
        <w:t>مبادئ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القانون الطبيعي و قواعد العدالة: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هو مجموعة من القواعد التي لم يشرعها البشر و إنما نجدها في ذات الإنسان أي فطرته و ما عليه سوى اكتشافها و تطبيق قواعده التشريعية الموضوعية عليها.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البناء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المنطقي: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جاء البناء المنطقي للمادة 01 متسلسلا ما أعطى للنص صفة السهولة و الوضوح فقد استعمل المشرع الأسلوب الخبري المناسب للإعلام و الأخبار.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التحليل</w:t>
      </w:r>
      <w:proofErr w:type="gramEnd"/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الموضوعي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الفكرة العامة: تتمثل مصادر القانون المدني الجزائري في التشريع، الشريعة الإسلامية و مبادئ القانون الطبيعي وقواعد العدالة.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الأفكار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الأساسية: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1- يعتبر التشريع مصدرا رسميا للقانون.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2- يلجأ القاضي إلى مبادئ الشريعة الإسلامية و العرف في حالة غياب نص تشريعي.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3- تعتبر مبادئ القانون الطبيعي وقواعد العدالة مصدرا احتياطيا في حالة 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غياب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المصادر الأصلية.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طرح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الإشكالية:</w:t>
      </w: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فيما تتمثل مصادر القانون طبقا للقانون المدني الجزائري ؟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التصريح بالخطة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مقدمة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: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الإشكالية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: </w:t>
      </w:r>
      <w:r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فيما تتمثل مصادر القانون طبقا للقانون المدني الجزائري ؟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المبحث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المصادر الرسمية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المطلب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التشريع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       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التشريع الأساسي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        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التشريع العادي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lastRenderedPageBreak/>
        <w:t>        </w:t>
      </w: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الفرع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الثالث: التشريع الفرعي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المطلب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الشريعة الإسلامية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المطلب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الثالث: العرف.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المبحث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المصادر الاحتياطية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المطلب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الأول: مبادئ القانون الطبيعي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المطلب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الثاني: قواعد العدالة</w:t>
      </w:r>
    </w:p>
    <w:p w:rsidR="002E3326" w:rsidRPr="002E3326" w:rsidRDefault="002E3326" w:rsidP="002E3326">
      <w:pPr>
        <w:shd w:val="clear" w:color="auto" w:fill="FFFFFF"/>
        <w:bidi/>
        <w:spacing w:after="0" w:line="570" w:lineRule="atLeas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proofErr w:type="gramStart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خاتمة</w:t>
      </w:r>
      <w:proofErr w:type="gramEnd"/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.</w:t>
      </w:r>
    </w:p>
    <w:p w:rsidR="002E3326" w:rsidRPr="002E3326" w:rsidRDefault="00410D08" w:rsidP="002E3326">
      <w:pPr>
        <w:shd w:val="clear" w:color="auto" w:fill="FFFFFF"/>
        <w:spacing w:after="0" w:line="570" w:lineRule="atLeast"/>
        <w:jc w:val="righ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  <w:r w:rsidRPr="00410D08"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  <w:pict>
          <v:rect id="_x0000_i1025" style="width:149.7pt;height:.75pt" o:hrpct="330" o:hrstd="t" o:hr="t" fillcolor="#a0a0a0" stroked="f"/>
        </w:pict>
      </w:r>
    </w:p>
    <w:p w:rsidR="002E3326" w:rsidRPr="002E3326" w:rsidRDefault="002E3326" w:rsidP="002E3326">
      <w:pPr>
        <w:shd w:val="clear" w:color="auto" w:fill="FFFFFF"/>
        <w:spacing w:after="0" w:line="570" w:lineRule="atLeast"/>
        <w:jc w:val="righ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</w:p>
    <w:bookmarkStart w:id="7" w:name="_ftn1"/>
    <w:p w:rsidR="002E3326" w:rsidRPr="002E3326" w:rsidRDefault="00410D08" w:rsidP="002E3326">
      <w:pPr>
        <w:shd w:val="clear" w:color="auto" w:fill="FFFFFF"/>
        <w:bidi/>
        <w:spacing w:after="0" w:line="570" w:lineRule="atLeast"/>
        <w:jc w:val="righ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begin"/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/>
        </w:rPr>
        <w:instrText>HYPERLINK "file:///C:\\Users\\NaSrO%20DZ\\Desktop\\New%20Document%20Microsoft%20Office%20Word.docx" \l "_ftnref1" \o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""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separate"/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lang w:eastAsia="fr-FR"/>
        </w:rPr>
        <w:t>[1]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end"/>
      </w:r>
      <w:bookmarkEnd w:id="7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/>
        </w:rPr>
        <w:t> </w:t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شروخ صلاح الدين، الوجيز في المنهجية القانونية التطبيقية، دار العلوم للنشر و التوزيع، 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عنابة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، الجزائر، 2010، ص 73-74.</w:t>
      </w:r>
    </w:p>
    <w:bookmarkStart w:id="8" w:name="_ftn2"/>
    <w:p w:rsidR="002E3326" w:rsidRPr="002E3326" w:rsidRDefault="00410D08" w:rsidP="002E3326">
      <w:pPr>
        <w:shd w:val="clear" w:color="auto" w:fill="FFFFFF"/>
        <w:bidi/>
        <w:spacing w:after="0" w:line="570" w:lineRule="atLeast"/>
        <w:jc w:val="righ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begin"/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/>
        </w:rPr>
        <w:instrText>HYPERLINK "file:///C:\\Users\\NaSrO%20DZ\\Desktop\\New%20Document%20Microsoft%20Office%20Word.docx" \l "_ftnref2" \o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""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separate"/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lang w:eastAsia="fr-FR"/>
        </w:rPr>
        <w:t>[2]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end"/>
      </w:r>
      <w:bookmarkEnd w:id="8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/>
        </w:rPr>
        <w:t> 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بوسعدية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رؤوف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، محاضرات في منهجية العلوم القانونية، جامعة محمد 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لمين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دباغي، سطيف2، كلية الحقوق، 2016، ص50.</w:t>
      </w:r>
    </w:p>
    <w:bookmarkStart w:id="9" w:name="_ftn3"/>
    <w:p w:rsidR="002E3326" w:rsidRPr="002E3326" w:rsidRDefault="00410D08" w:rsidP="002E3326">
      <w:pPr>
        <w:shd w:val="clear" w:color="auto" w:fill="FFFFFF"/>
        <w:bidi/>
        <w:spacing w:after="0" w:line="570" w:lineRule="atLeast"/>
        <w:jc w:val="righ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begin"/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/>
        </w:rPr>
        <w:instrText>HYPERLINK "file:///C:\\Users\\NaSrO%20DZ\\Desktop\\New%20Document%20Microsoft%20Office%20Word.docx" \l "_ftnref3" \o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""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separate"/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lang w:eastAsia="fr-FR"/>
        </w:rPr>
        <w:t>[3]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end"/>
      </w:r>
      <w:bookmarkEnd w:id="9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/>
        </w:rPr>
        <w:t> 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سقلاب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فريدة، محاضرات في منهجية العلوم القانونية، موجهة لطلبة السنة الثانية حقوق، كلية الحقوق و العلوم السياسية جامعة عبد الرحمان 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ميرة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، 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بجاية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، 2017-2018، ص 68.</w:t>
      </w:r>
    </w:p>
    <w:bookmarkStart w:id="10" w:name="_ftn4"/>
    <w:p w:rsidR="002E3326" w:rsidRPr="002E3326" w:rsidRDefault="00410D08" w:rsidP="002E3326">
      <w:pPr>
        <w:shd w:val="clear" w:color="auto" w:fill="FFFFFF"/>
        <w:bidi/>
        <w:spacing w:after="0" w:line="570" w:lineRule="atLeast"/>
        <w:jc w:val="righ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begin"/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/>
        </w:rPr>
        <w:instrText>HYPERLINK "file:///C:\\Users\\NaSrO%20DZ\\Desktop\\New%20Document%20Microsoft%20Office%20Word.docx" \l "_ftnref4" \o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""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separate"/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lang w:eastAsia="fr-FR"/>
        </w:rPr>
        <w:t>[4]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end"/>
      </w:r>
      <w:bookmarkEnd w:id="10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/>
        </w:rPr>
        <w:t> </w:t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غناي زكية، منهجية الأعمال الموجهة، ط3، ديوان المطبوعات الجامعية، 2012، ص 75.</w:t>
      </w:r>
    </w:p>
    <w:bookmarkStart w:id="11" w:name="_ftn5"/>
    <w:p w:rsidR="002E3326" w:rsidRPr="002E3326" w:rsidRDefault="00410D08" w:rsidP="002E3326">
      <w:pPr>
        <w:shd w:val="clear" w:color="auto" w:fill="FFFFFF"/>
        <w:bidi/>
        <w:spacing w:after="0" w:line="570" w:lineRule="atLeast"/>
        <w:jc w:val="righ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begin"/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/>
        </w:rPr>
        <w:instrText>HYPERLINK "file:///C:\\Users\\NaSrO%20DZ\\Desktop\\New%20Document%20Microsoft%20Office%20Word.docx" \l "_ftnref5" \o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""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separate"/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lang w:eastAsia="fr-FR"/>
        </w:rPr>
        <w:t>[5]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end"/>
      </w:r>
      <w:bookmarkEnd w:id="11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/>
        </w:rPr>
        <w:t> </w:t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نادية 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ابراهيم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مصطفى 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المحروقي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، احمد محروس على ناجي، الوجيز 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فياعداد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البحث العلمي القانوني، ط1، مكتبة القانون و الاقتصاد، الرياض،2012، ص54.</w:t>
      </w:r>
    </w:p>
    <w:bookmarkStart w:id="12" w:name="_ftn6"/>
    <w:p w:rsidR="002E3326" w:rsidRPr="002E3326" w:rsidRDefault="00410D08" w:rsidP="002E3326">
      <w:pPr>
        <w:shd w:val="clear" w:color="auto" w:fill="FFFFFF"/>
        <w:bidi/>
        <w:spacing w:after="0" w:line="570" w:lineRule="atLeast"/>
        <w:jc w:val="right"/>
        <w:textAlignment w:val="baseline"/>
        <w:rPr>
          <w:rFonts w:ascii="Simplified Arabic" w:eastAsia="Times New Roman" w:hAnsi="Simplified Arabic" w:cs="Simplified Arabic"/>
          <w:color w:val="000000"/>
          <w:sz w:val="36"/>
          <w:szCs w:val="36"/>
          <w:rtl/>
          <w:lang w:eastAsia="fr-FR"/>
        </w:rPr>
      </w:pP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begin"/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lang w:eastAsia="fr-FR"/>
        </w:rPr>
        <w:instrText>HYPERLINK "file:///C:\\Users\\NaSrO%20DZ\\Desktop\\New%20Document%20Microsoft%20Office%20Word.docx" \l "_ftnref6" \o</w:instrText>
      </w:r>
      <w:r w:rsidR="002E3326"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instrText xml:space="preserve"> "" </w:instrTex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separate"/>
      </w:r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lang w:eastAsia="fr-FR"/>
        </w:rPr>
        <w:t>[6]</w:t>
      </w:r>
      <w:r w:rsidRPr="002E3326">
        <w:rPr>
          <w:rFonts w:ascii="Simplified Arabic" w:eastAsia="Times New Roman" w:hAnsi="Simplified Arabic" w:cs="Simplified Arabic"/>
          <w:color w:val="000000"/>
          <w:sz w:val="36"/>
          <w:szCs w:val="36"/>
          <w:bdr w:val="none" w:sz="0" w:space="0" w:color="auto" w:frame="1"/>
          <w:rtl/>
          <w:lang w:eastAsia="fr-FR"/>
        </w:rPr>
        <w:fldChar w:fldCharType="end"/>
      </w:r>
      <w:bookmarkEnd w:id="12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/>
        </w:rPr>
        <w:t> </w:t>
      </w:r>
      <w:proofErr w:type="spellStart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>عبودة</w:t>
      </w:r>
      <w:proofErr w:type="spellEnd"/>
      <w:r w:rsidR="002E3326" w:rsidRPr="002E3326">
        <w:rPr>
          <w:rFonts w:ascii="Simplified Arabic" w:eastAsia="Times New Roman" w:hAnsi="Simplified Arabic" w:cs="Simplified Arabic"/>
          <w:b/>
          <w:bCs/>
          <w:color w:val="000000"/>
          <w:sz w:val="36"/>
          <w:szCs w:val="36"/>
          <w:bdr w:val="none" w:sz="0" w:space="0" w:color="auto" w:frame="1"/>
          <w:rtl/>
          <w:lang w:eastAsia="fr-FR" w:bidi="ar-DZ"/>
        </w:rPr>
        <w:t xml:space="preserve"> عبد الله العسكري، منهجية البحث العلمي في العلوم القانونية، ط2، </w:t>
      </w:r>
    </w:p>
    <w:p w:rsidR="009645A2" w:rsidRPr="002E3326" w:rsidRDefault="009645A2">
      <w:pPr>
        <w:rPr>
          <w:rFonts w:ascii="Simplified Arabic" w:hAnsi="Simplified Arabic" w:cs="Simplified Arabic"/>
          <w:sz w:val="36"/>
          <w:szCs w:val="36"/>
        </w:rPr>
      </w:pPr>
    </w:p>
    <w:p w:rsidR="002E3326" w:rsidRPr="002E3326" w:rsidRDefault="002E3326">
      <w:pPr>
        <w:rPr>
          <w:rFonts w:ascii="Simplified Arabic" w:hAnsi="Simplified Arabic" w:cs="Simplified Arabic"/>
          <w:sz w:val="36"/>
          <w:szCs w:val="36"/>
        </w:rPr>
      </w:pPr>
    </w:p>
    <w:sectPr w:rsidR="002E3326" w:rsidRPr="002E3326" w:rsidSect="00964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3326"/>
    <w:rsid w:val="002E3326"/>
    <w:rsid w:val="00410D08"/>
    <w:rsid w:val="009645A2"/>
    <w:rsid w:val="00C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5A2"/>
  </w:style>
  <w:style w:type="paragraph" w:styleId="Titre2">
    <w:name w:val="heading 2"/>
    <w:basedOn w:val="Normal"/>
    <w:link w:val="Titre2Car"/>
    <w:uiPriority w:val="9"/>
    <w:qFormat/>
    <w:rsid w:val="002E3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2E33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2E3326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2E3326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2E3326"/>
    <w:rPr>
      <w:color w:val="0000FF"/>
      <w:u w:val="single"/>
    </w:rPr>
  </w:style>
  <w:style w:type="character" w:styleId="Appelnotedebasdep">
    <w:name w:val="footnote reference"/>
    <w:basedOn w:val="Policepardfaut"/>
    <w:uiPriority w:val="99"/>
    <w:semiHidden/>
    <w:unhideWhenUsed/>
    <w:rsid w:val="002E33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7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3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1434</Words>
  <Characters>7892</Characters>
  <Application>Microsoft Office Word</Application>
  <DocSecurity>0</DocSecurity>
  <Lines>65</Lines>
  <Paragraphs>18</Paragraphs>
  <ScaleCrop>false</ScaleCrop>
  <Company/>
  <LinksUpToDate>false</LinksUpToDate>
  <CharactersWithSpaces>9308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</dc:creator>
  <cp:lastModifiedBy>Micro</cp:lastModifiedBy>
  <cp:revision>4</cp:revision>
  <dcterms:created xsi:type="dcterms:W3CDTF">2020-03-30T14:03:00Z</dcterms:created>
  <dcterms:modified xsi:type="dcterms:W3CDTF">2020-03-30T15:10:00Z</dcterms:modified>
</cp:coreProperties>
</file>